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FD" w:rsidRDefault="00A45A21" w:rsidP="00A45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</w:t>
      </w:r>
      <w:r w:rsidR="00403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ЗАДАНИЕ</w:t>
      </w:r>
      <w:r w:rsidRPr="00A45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4E69" w:rsidRDefault="00F742FD" w:rsidP="00A45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заочной формы обучения по дисциплине </w:t>
      </w:r>
    </w:p>
    <w:p w:rsidR="00A45A21" w:rsidRDefault="00F742FD" w:rsidP="00A45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A45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вопросы заключения, изменения и прекращения трудового договора»</w:t>
      </w:r>
    </w:p>
    <w:p w:rsidR="00A45A21" w:rsidRPr="00A45A21" w:rsidRDefault="00A45A21" w:rsidP="00A45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A21" w:rsidRPr="00A45A21" w:rsidRDefault="00A45A21" w:rsidP="00A4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9C0" w:rsidRDefault="006929C0" w:rsidP="00692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29C0">
        <w:rPr>
          <w:rFonts w:ascii="Times New Roman" w:eastAsia="Calibri" w:hAnsi="Times New Roman" w:cs="Times New Roman"/>
          <w:b/>
          <w:sz w:val="24"/>
          <w:szCs w:val="24"/>
        </w:rPr>
        <w:t>Задание 1.</w:t>
      </w:r>
    </w:p>
    <w:p w:rsidR="006929C0" w:rsidRDefault="006929C0" w:rsidP="00692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29C0">
        <w:rPr>
          <w:rFonts w:ascii="Times New Roman" w:eastAsia="Calibri" w:hAnsi="Times New Roman" w:cs="Times New Roman"/>
          <w:sz w:val="24"/>
          <w:szCs w:val="24"/>
        </w:rPr>
        <w:t>Подготовить проект трудового договора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руководителем коммерческой организации.</w:t>
      </w:r>
    </w:p>
    <w:p w:rsidR="006929C0" w:rsidRPr="006929C0" w:rsidRDefault="006929C0" w:rsidP="00692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9C0" w:rsidRDefault="006929C0" w:rsidP="00692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29C0">
        <w:rPr>
          <w:rFonts w:ascii="Times New Roman" w:eastAsia="Calibri" w:hAnsi="Times New Roman" w:cs="Times New Roman"/>
          <w:b/>
          <w:sz w:val="24"/>
          <w:szCs w:val="24"/>
        </w:rPr>
        <w:t>Задание 2.</w:t>
      </w:r>
    </w:p>
    <w:p w:rsidR="006929C0" w:rsidRDefault="00F742FD" w:rsidP="00692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6929C0">
        <w:rPr>
          <w:rFonts w:ascii="Times New Roman" w:eastAsia="Calibri" w:hAnsi="Times New Roman" w:cs="Times New Roman"/>
          <w:sz w:val="24"/>
          <w:szCs w:val="24"/>
        </w:rPr>
        <w:t>азработ</w:t>
      </w:r>
      <w:r>
        <w:rPr>
          <w:rFonts w:ascii="Times New Roman" w:eastAsia="Calibri" w:hAnsi="Times New Roman" w:cs="Times New Roman"/>
          <w:sz w:val="24"/>
          <w:szCs w:val="24"/>
        </w:rPr>
        <w:t>ать</w:t>
      </w:r>
      <w:r w:rsidRPr="006929C0">
        <w:rPr>
          <w:rFonts w:ascii="Times New Roman" w:eastAsia="Calibri" w:hAnsi="Times New Roman" w:cs="Times New Roman"/>
          <w:sz w:val="24"/>
          <w:szCs w:val="24"/>
        </w:rPr>
        <w:t xml:space="preserve"> пакет юридических документов, необходимых для расторжения трудового договора по </w:t>
      </w:r>
      <w:r>
        <w:rPr>
          <w:rFonts w:ascii="Times New Roman" w:eastAsia="Calibri" w:hAnsi="Times New Roman" w:cs="Times New Roman"/>
          <w:sz w:val="24"/>
          <w:szCs w:val="24"/>
        </w:rPr>
        <w:t>подпункту «б» пункта 6 ст. 81 Трудового кодекса РФ</w:t>
      </w:r>
    </w:p>
    <w:p w:rsidR="00F742FD" w:rsidRDefault="00F742FD" w:rsidP="00692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5A21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6929C0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 Самохвалов работал сторожем в муниципальном дошкольном учреждении по срочным трудовым договорам, которые ежегодно перезаключались на новый (годичный) срок. По прошествии пяти лет Самохвалов был уволен по п. 2 ч. 1 ст. 77 ТК РФ в связи с истечением срока трудового договора.</w:t>
      </w:r>
    </w:p>
    <w:p w:rsidR="00A45A21" w:rsidRPr="00A45A21" w:rsidRDefault="00A45A21" w:rsidP="00A4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 с таким решением работодателя не согласился и обратился с иском в суд, требуя восстановления на работе на условиях бессрочного трудового договора. Свои требования он мотивировал тем, что ТК РФ не предусматривает возможности продления срочного трудового договора. Кроме того, он полагает, что заключение с ним, как с пенсионером, срочного трудового договора для выполнения работы, которая носит постоянный характер, противоречит ТК РФ и является дискриминацией по возрастному признаку, нарушающей равенство граждан при осуществлении ими права на труд.</w:t>
      </w:r>
    </w:p>
    <w:p w:rsidR="00A45A21" w:rsidRPr="00A45A21" w:rsidRDefault="00A45A21" w:rsidP="00A4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работодателя, ссылаясь на Определение Конституционного Суда РФ от 15.05.2007 № 378-</w:t>
      </w:r>
      <w:proofErr w:type="gramStart"/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О-П</w:t>
      </w:r>
      <w:proofErr w:type="gramEnd"/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отказе в принятии к рассмотрению запроса Амурского городского суда Хабаровского края о проверке конституционности положения статьи 59 Трудового кодекса Российской Федерации», утверждал, что закон позволяет работодателю использовать срочный трудовой договор для оформления трудовых отношений с лицами, являющимися пенсионерами по возрасту.</w:t>
      </w:r>
    </w:p>
    <w:p w:rsidR="00A45A21" w:rsidRPr="00A45A21" w:rsidRDefault="00A45A21" w:rsidP="00A4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Оцените аргументы сторон. Решите спор.</w:t>
      </w:r>
    </w:p>
    <w:p w:rsidR="00A45A21" w:rsidRPr="00A45A21" w:rsidRDefault="00A45A21" w:rsidP="00A4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Предусматривает ли ТК РФ случаи продления срока действия трудового договора?</w:t>
      </w:r>
    </w:p>
    <w:p w:rsidR="00A45A21" w:rsidRPr="00A45A21" w:rsidRDefault="00A45A21" w:rsidP="00A4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Проанализируйте указанное Определение КС РФ, включая особое мнение судьи. 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5A21" w:rsidRPr="00A45A21" w:rsidRDefault="006929C0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Задание 4</w:t>
      </w:r>
      <w:r w:rsidR="00A45A21" w:rsidRPr="00A45A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ремонтом электропроводки в цехе кондитерской продукции ООО «</w:t>
      </w:r>
      <w:proofErr w:type="spellStart"/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Хлебокомбинат</w:t>
      </w:r>
      <w:proofErr w:type="spellEnd"/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3» отключена электроэнергия. Приказом генерального директора предприятия все работники цеха готовой продукции в связи с простоем были переведены на работу в хлебопекарный цех на все время простоя.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цеха кондитерской продукции возражали против перевода, мотивируя тем, что их переводят на менее квалифицированную работу, соответственно в связи с переводом уменьшается их заработная плата (работникам хлебопекарного цеха не предусмотрена надбавка за профессиональное мастерство). Кондитеры Панаева и </w:t>
      </w:r>
      <w:proofErr w:type="spellStart"/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Слабоволина</w:t>
      </w:r>
      <w:proofErr w:type="spellEnd"/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вышли на работу в хлебопекарный цех и были уволены за прогул.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обратились в суд с исками о восстановлении на работе, оплате вынужденного прогула и компенсации морального вреда.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ответчика в суде пояснил, что работодатель воспользовался своим правом на временный перевод без согласия работников, предусмотренный ТК РФ, </w:t>
      </w:r>
      <w:r w:rsidRPr="00A45A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соответственно, невыход работников на работу вправе был рассматривать как нарушение трудовой дисциплины.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Оцените доводы сторон. Составьте правовое заключение.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решение должен принять суд?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5A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каких случаях допускается перевод без согласия работников?</w:t>
      </w:r>
    </w:p>
    <w:p w:rsidR="00A45A21" w:rsidRPr="00A45A21" w:rsidRDefault="00A45A21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45A21" w:rsidRPr="00A45A21" w:rsidRDefault="006929C0" w:rsidP="00A45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</w:t>
      </w:r>
      <w:r w:rsidR="00A45A21" w:rsidRPr="00A45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A21">
        <w:rPr>
          <w:rFonts w:ascii="Times New Roman" w:eastAsia="Calibri" w:hAnsi="Times New Roman" w:cs="Times New Roman"/>
          <w:sz w:val="24"/>
          <w:szCs w:val="24"/>
        </w:rPr>
        <w:t xml:space="preserve"> Менеджер по продажам автомобильного салона «Восток» Оленина (студентка заочной формы обучения негосударственного образовательного учреждения «Институт искусств») написала заявление о предоставлении ей учебного отпуска на время сессии с 15 июня. Работодатель в лице начальника отдела кадров отказал Олениной в удовлетворении просьбы, мотивируя тем, что студентам негосударственных вузов льготы, предусмотренные для лиц, совмещающих работу с получением образования, не положены. К тому же Оленина обучается по специальности, которая не нужна работодателю, поэтому у него нет никакой заинтересованности в профессиональной подготовке Олениной.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A21">
        <w:rPr>
          <w:rFonts w:ascii="Times New Roman" w:eastAsia="Calibri" w:hAnsi="Times New Roman" w:cs="Times New Roman"/>
          <w:sz w:val="24"/>
          <w:szCs w:val="24"/>
        </w:rPr>
        <w:t>Несмотря на отказ, Оленина 15 июня самовольно ушла в учебный отпуск, который продолжался до 2 июля.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A21">
        <w:rPr>
          <w:rFonts w:ascii="Times New Roman" w:eastAsia="Calibri" w:hAnsi="Times New Roman" w:cs="Times New Roman"/>
          <w:sz w:val="24"/>
          <w:szCs w:val="24"/>
        </w:rPr>
        <w:t>По выходу из отпуска Оленина с удивлением узнала, что она уволена за прогул без уважительных причин.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5A21">
        <w:rPr>
          <w:rFonts w:ascii="Times New Roman" w:eastAsia="Calibri" w:hAnsi="Times New Roman" w:cs="Times New Roman"/>
          <w:i/>
          <w:sz w:val="24"/>
          <w:szCs w:val="24"/>
        </w:rPr>
        <w:t>Правомерны ли действия работника и работодателя?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5A21">
        <w:rPr>
          <w:rFonts w:ascii="Times New Roman" w:eastAsia="Calibri" w:hAnsi="Times New Roman" w:cs="Times New Roman"/>
          <w:i/>
          <w:sz w:val="24"/>
          <w:szCs w:val="24"/>
        </w:rPr>
        <w:t>При каких условиях у работника возникает право на учебный отпуск?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5A21">
        <w:rPr>
          <w:rFonts w:ascii="Times New Roman" w:eastAsia="Calibri" w:hAnsi="Times New Roman" w:cs="Times New Roman"/>
          <w:i/>
          <w:sz w:val="24"/>
          <w:szCs w:val="24"/>
        </w:rPr>
        <w:t>Какие документы работник должен предоставить работодателю для подтверждения своего права на учебный отпуск?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45A21">
        <w:rPr>
          <w:rFonts w:ascii="Times New Roman" w:eastAsia="Calibri" w:hAnsi="Times New Roman" w:cs="Times New Roman"/>
          <w:i/>
          <w:sz w:val="24"/>
          <w:szCs w:val="24"/>
        </w:rPr>
        <w:t>Можно ли уволить работника за самовольное использование отпуска?</w:t>
      </w:r>
    </w:p>
    <w:p w:rsidR="00A45A21" w:rsidRP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A21">
        <w:rPr>
          <w:rFonts w:ascii="Times New Roman" w:eastAsia="Calibri" w:hAnsi="Times New Roman" w:cs="Times New Roman"/>
          <w:i/>
          <w:sz w:val="24"/>
          <w:szCs w:val="24"/>
        </w:rPr>
        <w:t>Составьте правовое заключение по возникшей ситуации</w:t>
      </w:r>
      <w:r w:rsidRPr="00A45A2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45A21" w:rsidRDefault="00A45A21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3AA" w:rsidRDefault="00AC03AA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3AA" w:rsidRDefault="00AC03AA" w:rsidP="00A45A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Рекомендации:</w:t>
      </w:r>
    </w:p>
    <w:p w:rsidR="00AC03AA" w:rsidRPr="00AC03AA" w:rsidRDefault="00AC03AA" w:rsidP="00AC0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AA">
        <w:rPr>
          <w:rFonts w:ascii="Times New Roman" w:eastAsia="Calibri" w:hAnsi="Times New Roman" w:cs="Times New Roman"/>
          <w:sz w:val="24"/>
          <w:szCs w:val="24"/>
        </w:rPr>
        <w:t>Магистрант должен выяснить, имеются ли типовые (примерные) формы документов; о</w:t>
      </w:r>
      <w:bookmarkStart w:id="0" w:name="_GoBack"/>
      <w:bookmarkEnd w:id="0"/>
      <w:r w:rsidRPr="00AC03AA">
        <w:rPr>
          <w:rFonts w:ascii="Times New Roman" w:eastAsia="Calibri" w:hAnsi="Times New Roman" w:cs="Times New Roman"/>
          <w:sz w:val="24"/>
          <w:szCs w:val="24"/>
        </w:rPr>
        <w:t xml:space="preserve">знакомиться с приказом </w:t>
      </w:r>
      <w:proofErr w:type="spellStart"/>
      <w:r w:rsidRPr="00AC03AA">
        <w:rPr>
          <w:rFonts w:ascii="Times New Roman" w:eastAsia="Calibri" w:hAnsi="Times New Roman" w:cs="Times New Roman"/>
          <w:sz w:val="24"/>
          <w:szCs w:val="24"/>
        </w:rPr>
        <w:t>Росстандарта</w:t>
      </w:r>
      <w:proofErr w:type="spellEnd"/>
      <w:r w:rsidRPr="00AC03AA">
        <w:rPr>
          <w:rFonts w:ascii="Times New Roman" w:eastAsia="Calibri" w:hAnsi="Times New Roman" w:cs="Times New Roman"/>
          <w:sz w:val="24"/>
          <w:szCs w:val="24"/>
        </w:rPr>
        <w:t xml:space="preserve"> от 08.12.2016 № 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уяснить порядок расторжения трудового договора, исходя из положений Трудового кодекса РФ, обратив особое внимание на судебную практику, разъясняющую и уточняющую отдельные законодательные положения. </w:t>
      </w:r>
    </w:p>
    <w:p w:rsidR="00AC03AA" w:rsidRPr="00AC03AA" w:rsidRDefault="00AC03AA" w:rsidP="00AC0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AA">
        <w:rPr>
          <w:rFonts w:ascii="Times New Roman" w:eastAsia="Calibri" w:hAnsi="Times New Roman" w:cs="Times New Roman"/>
          <w:sz w:val="24"/>
          <w:szCs w:val="24"/>
        </w:rPr>
        <w:t xml:space="preserve">При выполнении задания на анализ конкретной ситуации сначала следует выяснить суть проблемы, определить обстоятельства, подлежащие установлению, для правильного решения конкретной ситуации, определить круг вопросов, которые нужно разрешить, и в письменном виде сформулировать их. Необходимо научиться ставить перед собой промежуточные вопросы, отвечая на которые, можно сделать вывод по задаче в целом. Затем изучить соответствующие нормативные правовые акты и судебную практику, относящиеся к проблематике, изложенной в задаче, подобрать подходящие правовые нормы и дать их толкование применительно к данному казусу. Отвечая на поставленные в казусе вопросы, необходимо дать точные ответы и сделать конкретные ссылки на соответствующие нормативные акты с указанием статей и их пунктов (частей). При этом нужно не только изложить содержание нормы, но и объяснить ее смысл, раскрыть ее регулирующее значение. При необходимости следует использовать судебную практику как высших судов, так и судов общей юрисдикции. </w:t>
      </w:r>
    </w:p>
    <w:p w:rsidR="00AC03AA" w:rsidRPr="00AC03AA" w:rsidRDefault="00AC03AA" w:rsidP="00AC0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AA">
        <w:rPr>
          <w:rFonts w:ascii="Times New Roman" w:eastAsia="Calibri" w:hAnsi="Times New Roman" w:cs="Times New Roman"/>
          <w:sz w:val="24"/>
          <w:szCs w:val="24"/>
        </w:rPr>
        <w:t xml:space="preserve">Ответы должны быть полными, развернутыми, достаточно аргументированными, </w:t>
      </w:r>
    </w:p>
    <w:p w:rsidR="00AC03AA" w:rsidRPr="00AC03AA" w:rsidRDefault="00AC03AA" w:rsidP="00AC0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3AA" w:rsidRPr="00AC03AA" w:rsidRDefault="00AC03AA" w:rsidP="00AC0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логичными (каждый из доводов </w:t>
      </w:r>
      <w:proofErr w:type="gramStart"/>
      <w:r w:rsidRPr="00AC03AA">
        <w:rPr>
          <w:rFonts w:ascii="Times New Roman" w:eastAsia="Calibri" w:hAnsi="Times New Roman" w:cs="Times New Roman"/>
          <w:sz w:val="24"/>
          <w:szCs w:val="24"/>
        </w:rPr>
        <w:t>должен  отталкиваться</w:t>
      </w:r>
      <w:proofErr w:type="gramEnd"/>
      <w:r w:rsidRPr="00AC03AA">
        <w:rPr>
          <w:rFonts w:ascii="Times New Roman" w:eastAsia="Calibri" w:hAnsi="Times New Roman" w:cs="Times New Roman"/>
          <w:sz w:val="24"/>
          <w:szCs w:val="24"/>
        </w:rPr>
        <w:t xml:space="preserve"> от предыдущего (базироваться на нем, быть связанным с ним и т.п.)). В заключении на основе теоретических положений и нормативного материала нужно сформулировать итоговое решение задачи и сделать четкие выводы.</w:t>
      </w:r>
    </w:p>
    <w:p w:rsidR="00AC03AA" w:rsidRPr="00A45A21" w:rsidRDefault="00AC03AA" w:rsidP="00AC03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3AA">
        <w:rPr>
          <w:rFonts w:ascii="Times New Roman" w:eastAsia="Calibri" w:hAnsi="Times New Roman" w:cs="Times New Roman"/>
          <w:sz w:val="24"/>
          <w:szCs w:val="24"/>
        </w:rPr>
        <w:t>Контрольная работа должна быть выполнена студентом самостоятельно. При обнаружении контрольных работ с одинаковым содержанием или документами, скопированными из Интернета, оценка может быть снижена до 0 баллов</w:t>
      </w:r>
    </w:p>
    <w:sectPr w:rsidR="00AC03AA" w:rsidRPr="00A4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06"/>
    <w:rsid w:val="0040331F"/>
    <w:rsid w:val="00650306"/>
    <w:rsid w:val="006929C0"/>
    <w:rsid w:val="007F4E69"/>
    <w:rsid w:val="00A45A21"/>
    <w:rsid w:val="00AC03AA"/>
    <w:rsid w:val="00CD5360"/>
    <w:rsid w:val="00D5665A"/>
    <w:rsid w:val="00D86880"/>
    <w:rsid w:val="00DF4F24"/>
    <w:rsid w:val="00ED1157"/>
    <w:rsid w:val="00F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0D0CF-8228-42C9-B879-45434800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Головина</dc:creator>
  <cp:keywords/>
  <dc:description/>
  <cp:lastModifiedBy>Роман</cp:lastModifiedBy>
  <cp:revision>3</cp:revision>
  <dcterms:created xsi:type="dcterms:W3CDTF">2021-12-05T08:15:00Z</dcterms:created>
  <dcterms:modified xsi:type="dcterms:W3CDTF">2021-12-05T08:18:00Z</dcterms:modified>
</cp:coreProperties>
</file>